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0E39" w14:textId="79702236" w:rsidR="001912C9" w:rsidRPr="001912C9" w:rsidRDefault="001912C9" w:rsidP="001912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Job Title: General Manager </w:t>
      </w:r>
    </w:p>
    <w:p w14:paraId="380C8496" w14:textId="1955187E" w:rsidR="001912C9" w:rsidRPr="001912C9" w:rsidRDefault="001912C9" w:rsidP="001912C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Location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 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Huddersfield, Fixby, HD2 – West Yorkshire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1912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Reports to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  Club Chairman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1912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Salary: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Competitive, commensurate with experience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1912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Contract Type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 Full-Time, Permanent</w:t>
      </w:r>
      <w:r w:rsidR="0002320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Flexible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(Regular Weekends)</w:t>
      </w:r>
    </w:p>
    <w:p w14:paraId="71698E24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Overview:</w:t>
      </w:r>
    </w:p>
    <w:p w14:paraId="670C9378" w14:textId="06335334" w:rsidR="001912C9" w:rsidRDefault="001912C9" w:rsidP="001912C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 The Home of Yorkshire Golf</w:t>
      </w:r>
      <w:r w:rsidR="0034596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Est in 1891</w:t>
      </w:r>
      <w:r w:rsidR="0002320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34596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Huddersfield Golf Club (Fixby)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is a prestigious, Top 10 Regional Golf Club with a</w:t>
      </w:r>
      <w:r w:rsidR="0034596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n outstanding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reputation for excellence in golf, hospitality, and member experience. </w:t>
      </w:r>
      <w:r w:rsidR="0034596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We stand as one of the oldest and finest Championship golf courses in the North of England.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club is a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UK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host venue for DP World Tour Q-School Qualifiers and </w:t>
      </w:r>
      <w:r w:rsidR="0041661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several regional qualifying events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="0034596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 traditionally respectful, yet progressive club, w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 are seeking an exceptional, commercially astute, and member-focused General Manager to</w:t>
      </w:r>
      <w:r w:rsidR="0041661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guide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our </w:t>
      </w:r>
      <w:r w:rsidR="0041661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leadership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team and oversee all aspects of club operations, including golf, weddings and events, and a thriving</w:t>
      </w:r>
      <w:r w:rsidR="00BC4A5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food &amp; beverage offering.</w:t>
      </w:r>
    </w:p>
    <w:p w14:paraId="1CF64026" w14:textId="77777777" w:rsidR="002853F0" w:rsidRPr="00645256" w:rsidRDefault="002853F0" w:rsidP="002853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is a high-profile leadership position, offering the opportunity to:</w:t>
      </w:r>
    </w:p>
    <w:p w14:paraId="2E07ACB3" w14:textId="74978D11" w:rsidR="002853F0" w:rsidRPr="00645256" w:rsidRDefault="002853F0" w:rsidP="00285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Oversee all aspects of club life –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</w:t>
      </w: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olf, F&amp;B, weddings, and events.</w:t>
      </w:r>
    </w:p>
    <w:p w14:paraId="77792006" w14:textId="77777777" w:rsidR="002853F0" w:rsidRPr="00645256" w:rsidRDefault="002853F0" w:rsidP="00285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Work with a forward-thinking Board to deliver an ambitious strategic plan.</w:t>
      </w:r>
    </w:p>
    <w:p w14:paraId="7CCE6D94" w14:textId="2B5EF2F1" w:rsidR="002853F0" w:rsidRPr="00645256" w:rsidRDefault="002853F0" w:rsidP="00285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Lead and inspire a multi-disciplinary team, embedding a service-led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member </w:t>
      </w: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culture.</w:t>
      </w:r>
    </w:p>
    <w:p w14:paraId="164EBA15" w14:textId="77777777" w:rsidR="002853F0" w:rsidRPr="00645256" w:rsidRDefault="002853F0" w:rsidP="00285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Drive commercial growth while maintaining the highest standards for members and visitors.</w:t>
      </w:r>
    </w:p>
    <w:p w14:paraId="65458015" w14:textId="77777777" w:rsidR="002853F0" w:rsidRPr="00645256" w:rsidRDefault="002853F0" w:rsidP="00285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Represent a historic, nationally recognised club on a regional and national stage.</w:t>
      </w:r>
    </w:p>
    <w:p w14:paraId="364F9845" w14:textId="4FAF1A70" w:rsidR="002853F0" w:rsidRPr="00645256" w:rsidRDefault="002853F0" w:rsidP="002853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We are looking for a commercially astute, member-focused leader with proven </w:t>
      </w:r>
      <w:r w:rsidR="00455D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operational and strategic </w:t>
      </w: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management experience in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premier </w:t>
      </w: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golf clubs, hospitality, or leisure. A passion for delivering premium customer experiences</w:t>
      </w:r>
      <w:r w:rsidR="0002320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64525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strong financial and people leadership skills are essential.</w:t>
      </w:r>
    </w:p>
    <w:p w14:paraId="15243E53" w14:textId="75B4BE2C" w:rsidR="001912C9" w:rsidRPr="001912C9" w:rsidRDefault="001912C9" w:rsidP="001912C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Key Responsibilities:</w:t>
      </w:r>
    </w:p>
    <w:p w14:paraId="2A77AFEC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Strategic Leadership &amp; Governance</w:t>
      </w:r>
    </w:p>
    <w:p w14:paraId="4CA4CC4C" w14:textId="77777777" w:rsidR="001912C9" w:rsidRPr="001912C9" w:rsidRDefault="001912C9" w:rsidP="00191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Deliver and evolve the club’s strategic plan in collaboration with the Board.</w:t>
      </w:r>
    </w:p>
    <w:p w14:paraId="693E5819" w14:textId="77777777" w:rsidR="001912C9" w:rsidRPr="001912C9" w:rsidRDefault="001912C9" w:rsidP="00191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Ensure governance compliance, reporting, and operational alignment with the club’s vision and values.</w:t>
      </w:r>
    </w:p>
    <w:p w14:paraId="17C6A4C8" w14:textId="77777777" w:rsidR="001912C9" w:rsidRPr="001912C9" w:rsidRDefault="001912C9" w:rsidP="00191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Represent the club to external stakeholders, including governing bodies, sponsors, and the local community.</w:t>
      </w:r>
    </w:p>
    <w:p w14:paraId="3AAC3D23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Golf Operations</w:t>
      </w:r>
    </w:p>
    <w:p w14:paraId="7CB22F31" w14:textId="5768DB55" w:rsidR="001912C9" w:rsidRPr="001912C9" w:rsidRDefault="001912C9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Maintain championship course standards through close collaboration with the Course Manager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greens team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AC975F1" w14:textId="625E4BBF" w:rsidR="001912C9" w:rsidRPr="001912C9" w:rsidRDefault="001912C9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Manage tee-time optimisation, tournament logistics, and elite amateur/professional event delivery.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Visitor / Guest commercial and operational strategy as required.</w:t>
      </w:r>
    </w:p>
    <w:p w14:paraId="7DBE843A" w14:textId="39DADF4B" w:rsidR="001912C9" w:rsidRDefault="001912C9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Drive membership engagement, recruitment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( as</w:t>
      </w:r>
      <w:proofErr w:type="gramEnd"/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required)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and retention initiatives.</w:t>
      </w:r>
    </w:p>
    <w:p w14:paraId="57195616" w14:textId="16190BE3" w:rsidR="00BC4A5A" w:rsidRDefault="00BC4A5A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Ensure staffing scheduling adequately supports operational demands.</w:t>
      </w:r>
    </w:p>
    <w:p w14:paraId="1507562B" w14:textId="669A206C" w:rsidR="00BC4A5A" w:rsidRDefault="00BC4A5A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Maximise member retention, development and attraction as required, promote the club through relevant channels</w:t>
      </w:r>
    </w:p>
    <w:p w14:paraId="007A82B4" w14:textId="186D4768" w:rsidR="00BC4A5A" w:rsidRPr="001912C9" w:rsidRDefault="00BC4A5A" w:rsidP="00191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Attend and represent through affiliate bodies - GCMA, Yorkshire Golf Union</w:t>
      </w:r>
      <w:r w:rsidR="00455D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to remain updated on industry best practices.</w:t>
      </w:r>
    </w:p>
    <w:p w14:paraId="10E39192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Food, Beverage &amp; Hospitality</w:t>
      </w:r>
    </w:p>
    <w:p w14:paraId="0554421E" w14:textId="4AD4BB4A" w:rsidR="001912C9" w:rsidRPr="001912C9" w:rsidRDefault="001912C9" w:rsidP="00191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Oversee the profitable and high-quality 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operational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delivery of all F&amp;B services</w:t>
      </w:r>
      <w:r w:rsidR="00BC4A5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including bar, restaurant, and halfway house.</w:t>
      </w:r>
    </w:p>
    <w:p w14:paraId="0C793598" w14:textId="77777777" w:rsidR="001912C9" w:rsidRPr="001912C9" w:rsidRDefault="001912C9" w:rsidP="00191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Lead the development of menus, service standards, and operational efficiencies.</w:t>
      </w:r>
    </w:p>
    <w:p w14:paraId="40E937FA" w14:textId="7D8243F1" w:rsidR="001912C9" w:rsidRPr="002853F0" w:rsidRDefault="001912C9" w:rsidP="00285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Maximise usage and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continued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profitability of club facilities for casual dining, members’ functions, and external hire.</w:t>
      </w:r>
    </w:p>
    <w:p w14:paraId="0E3024CE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lastRenderedPageBreak/>
        <w:t>Weddings &amp; Events</w:t>
      </w:r>
    </w:p>
    <w:p w14:paraId="6800A26A" w14:textId="5FD2EADE" w:rsidR="001912C9" w:rsidRPr="001912C9" w:rsidRDefault="001912C9" w:rsidP="00191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Develop and implement a commercial strategy for weddings and private/corporate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/ hospitality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events.</w:t>
      </w:r>
    </w:p>
    <w:p w14:paraId="7B63A375" w14:textId="77777777" w:rsidR="001912C9" w:rsidRPr="001912C9" w:rsidRDefault="001912C9" w:rsidP="00191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Manage and support the </w:t>
      </w:r>
      <w:proofErr w:type="gramStart"/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Events</w:t>
      </w:r>
      <w:proofErr w:type="gramEnd"/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Coordinator to achieve sales and service excellence.</w:t>
      </w:r>
    </w:p>
    <w:p w14:paraId="3882AF5F" w14:textId="77777777" w:rsidR="001912C9" w:rsidRPr="001912C9" w:rsidRDefault="001912C9" w:rsidP="00191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Maintain brand standards and exceptional guest experiences across all functions.</w:t>
      </w:r>
    </w:p>
    <w:p w14:paraId="088EB0B3" w14:textId="698A3211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Financial &amp; Commercial Management</w:t>
      </w:r>
    </w:p>
    <w:p w14:paraId="651D66B1" w14:textId="77777777" w:rsidR="001912C9" w:rsidRPr="001912C9" w:rsidRDefault="001912C9" w:rsidP="00191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Own the club budget with responsibility for income generation, cost control, and monthly performance reporting.</w:t>
      </w:r>
    </w:p>
    <w:p w14:paraId="33F97FD3" w14:textId="78BD57F9" w:rsidR="001912C9" w:rsidRPr="001912C9" w:rsidRDefault="001912C9" w:rsidP="00191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Lead all commercial areas</w:t>
      </w:r>
      <w:r w:rsidR="00455D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including F&amp;B, events, retail, green fees, and sponsorship.</w:t>
      </w:r>
    </w:p>
    <w:p w14:paraId="05A98E3C" w14:textId="3E110FE2" w:rsidR="001912C9" w:rsidRDefault="001912C9" w:rsidP="00191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Maintain robust contracts, procurement processes, and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transparent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supplier relationships.</w:t>
      </w:r>
    </w:p>
    <w:p w14:paraId="3CA64351" w14:textId="266BCC14" w:rsidR="00BC4A5A" w:rsidRDefault="00BC4A5A" w:rsidP="00191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Maintain regular updates to the club's Board, preparing and managing operations around annual budgets</w:t>
      </w:r>
    </w:p>
    <w:p w14:paraId="54C23956" w14:textId="77777777" w:rsidR="001912C9" w:rsidRPr="001912C9" w:rsidRDefault="001912C9" w:rsidP="001912C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People &amp; Culture</w:t>
      </w:r>
    </w:p>
    <w:p w14:paraId="3A1E7228" w14:textId="3FE4BCFB" w:rsidR="001912C9" w:rsidRPr="001912C9" w:rsidRDefault="001912C9" w:rsidP="00191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Build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, engage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and manage a high-performing, multi-disciplinary team with clear 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operational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standards,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KPIs and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personal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development plans.</w:t>
      </w:r>
    </w:p>
    <w:p w14:paraId="3D0E412C" w14:textId="20731231" w:rsidR="001912C9" w:rsidRPr="001912C9" w:rsidRDefault="001912C9" w:rsidP="00191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Embed a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service lead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member-first, team-oriented, professional culture across departments.</w:t>
      </w:r>
    </w:p>
    <w:p w14:paraId="66E70A40" w14:textId="3DEA24E3" w:rsidR="001912C9" w:rsidRPr="001912C9" w:rsidRDefault="001912C9" w:rsidP="00191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Lead recruitment, appraisal, training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staff development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in line with legal and best-practice standards.</w:t>
      </w:r>
    </w:p>
    <w:p w14:paraId="19799D09" w14:textId="77777777" w:rsidR="004D0671" w:rsidRDefault="001912C9" w:rsidP="004D06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Skills &amp; Experience Required:</w:t>
      </w:r>
    </w:p>
    <w:p w14:paraId="2EFF415B" w14:textId="38727184" w:rsidR="001912C9" w:rsidRPr="004D0671" w:rsidRDefault="001912C9" w:rsidP="004D067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  <w:t>Essential:</w:t>
      </w:r>
    </w:p>
    <w:p w14:paraId="117AFC74" w14:textId="506383A0" w:rsidR="001912C9" w:rsidRPr="001912C9" w:rsidRDefault="004D0671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5+ years p</w:t>
      </w:r>
      <w:r w:rsidR="001912C9"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roven senior management experience in a 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leading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premier </w:t>
      </w:r>
      <w:r w:rsidR="001912C9"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golf club, hospitality, or multi-service </w:t>
      </w:r>
      <w:r w:rsidR="00A76B0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sports </w:t>
      </w:r>
      <w:r w:rsidR="001912C9"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leisure environment.</w:t>
      </w:r>
    </w:p>
    <w:p w14:paraId="3633B10D" w14:textId="5B6CCF14" w:rsidR="001912C9" w:rsidRPr="001912C9" w:rsidRDefault="001912C9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Track record of delivering commercial results and high-quality customer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service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experiences.</w:t>
      </w:r>
    </w:p>
    <w:p w14:paraId="781C216D" w14:textId="77777777" w:rsidR="001912C9" w:rsidRPr="001912C9" w:rsidRDefault="001912C9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Strong leadership skills with experience managing diverse teams and departments.</w:t>
      </w:r>
    </w:p>
    <w:p w14:paraId="6A3B4D67" w14:textId="1142C675" w:rsidR="001912C9" w:rsidRPr="001912C9" w:rsidRDefault="00A76B0C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Proven </w:t>
      </w:r>
      <w:r w:rsidR="001912C9"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Financial acumen with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excellent </w:t>
      </w:r>
      <w:r w:rsidR="001912C9"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budget, P&amp;L, and forecasting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skills.</w:t>
      </w:r>
    </w:p>
    <w:p w14:paraId="00155D89" w14:textId="77777777" w:rsidR="001912C9" w:rsidRDefault="001912C9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Excellent interpersonal and communication skills with a member-centric mindset.</w:t>
      </w:r>
    </w:p>
    <w:p w14:paraId="474BDE5B" w14:textId="22D8D2A1" w:rsidR="00023204" w:rsidRPr="001912C9" w:rsidRDefault="00023204" w:rsidP="00191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Hands on approach, inclusive, collaborative, </w:t>
      </w:r>
    </w:p>
    <w:p w14:paraId="4EB20093" w14:textId="77777777" w:rsidR="001912C9" w:rsidRPr="001912C9" w:rsidRDefault="001912C9" w:rsidP="001912C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  <w:t>Desirable:</w:t>
      </w:r>
    </w:p>
    <w:p w14:paraId="57432E55" w14:textId="77777777" w:rsidR="001912C9" w:rsidRPr="001912C9" w:rsidRDefault="001912C9" w:rsidP="00191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Golf industry knowledge and a passion for the game.</w:t>
      </w:r>
    </w:p>
    <w:p w14:paraId="4755575C" w14:textId="4D034FFC" w:rsidR="001912C9" w:rsidRPr="001912C9" w:rsidRDefault="001912C9" w:rsidP="00191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Familiarity with club governance models and working with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Board and 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volunteer committees.</w:t>
      </w:r>
    </w:p>
    <w:p w14:paraId="64023B1B" w14:textId="77777777" w:rsidR="001912C9" w:rsidRDefault="001912C9" w:rsidP="00191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Qualifications in business, hospitality, or club management (e.g. CMAE/GCMA).</w:t>
      </w:r>
    </w:p>
    <w:p w14:paraId="7E47B132" w14:textId="5A8F8BFA" w:rsidR="00BC4A5A" w:rsidRDefault="00BC4A5A" w:rsidP="00191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IT / Digital – Social media savvy, knowledge of Croft / Zero, IG Golf, Microsoft Suite</w:t>
      </w:r>
    </w:p>
    <w:p w14:paraId="4455FD4E" w14:textId="77777777" w:rsidR="00BC4A5A" w:rsidRPr="001912C9" w:rsidRDefault="00BC4A5A" w:rsidP="00BC4A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Experience managing weddings and large-scale events.</w:t>
      </w:r>
    </w:p>
    <w:p w14:paraId="0EC3F7FD" w14:textId="30345DE1" w:rsidR="001912C9" w:rsidRPr="001912C9" w:rsidRDefault="001912C9" w:rsidP="001912C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u w:val="single"/>
          <w:lang w:eastAsia="en-GB"/>
          <w14:ligatures w14:val="none"/>
        </w:rPr>
        <w:t>Performance Indicators:</w:t>
      </w:r>
    </w:p>
    <w:p w14:paraId="0F0D6F51" w14:textId="77777777" w:rsidR="001912C9" w:rsidRPr="001912C9" w:rsidRDefault="001912C9" w:rsidP="00191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Member satisfaction and retention levels</w:t>
      </w:r>
    </w:p>
    <w:p w14:paraId="11743811" w14:textId="4614C48A" w:rsidR="001912C9" w:rsidRPr="001912C9" w:rsidRDefault="001912C9" w:rsidP="00191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Financial performance vs budget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YOY improvements</w:t>
      </w:r>
    </w:p>
    <w:p w14:paraId="32979C26" w14:textId="77777777" w:rsidR="001912C9" w:rsidRPr="001912C9" w:rsidRDefault="001912C9" w:rsidP="00191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Golf and event participation metrics</w:t>
      </w:r>
    </w:p>
    <w:p w14:paraId="7D4E2B94" w14:textId="477C642C" w:rsidR="001912C9" w:rsidRPr="001912C9" w:rsidRDefault="001912C9" w:rsidP="00191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Staff engagement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development</w:t>
      </w: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and retention</w:t>
      </w:r>
    </w:p>
    <w:p w14:paraId="4B2C1566" w14:textId="77777777" w:rsidR="001912C9" w:rsidRDefault="001912C9" w:rsidP="00191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912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Operational efficiency and compliance</w:t>
      </w:r>
    </w:p>
    <w:p w14:paraId="06412415" w14:textId="2E2178D9" w:rsidR="00E11649" w:rsidRPr="00E11649" w:rsidRDefault="00E11649" w:rsidP="00E1164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E1164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Direct Reports</w:t>
      </w:r>
    </w:p>
    <w:p w14:paraId="2A3EAFA3" w14:textId="54FA5FDC" w:rsidR="00E11649" w:rsidRDefault="00BC4A5A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House Operations Manager</w:t>
      </w:r>
    </w:p>
    <w:p w14:paraId="532EC48F" w14:textId="49B92087" w:rsidR="00E11649" w:rsidRDefault="00E11649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Head Chef</w:t>
      </w:r>
    </w:p>
    <w:p w14:paraId="24DF3563" w14:textId="379FA17C" w:rsidR="00E11649" w:rsidRDefault="00E11649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Marketing &amp; Events Supervisor</w:t>
      </w:r>
    </w:p>
    <w:p w14:paraId="42E70EBE" w14:textId="04E4ADA1" w:rsidR="00E11649" w:rsidRDefault="00E11649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Finance Manager</w:t>
      </w:r>
    </w:p>
    <w:p w14:paraId="2C96B800" w14:textId="045BB873" w:rsidR="00E11649" w:rsidRDefault="00E11649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Members Services Administrator</w:t>
      </w:r>
    </w:p>
    <w:p w14:paraId="4FD16081" w14:textId="1CAEDA1C" w:rsidR="00E11649" w:rsidRPr="00E11649" w:rsidRDefault="00E11649" w:rsidP="00E1164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Course Manager</w:t>
      </w:r>
    </w:p>
    <w:p w14:paraId="38E33915" w14:textId="77777777" w:rsidR="002853F0" w:rsidRPr="002853F0" w:rsidRDefault="002853F0" w:rsidP="002853F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How to Apply</w:t>
      </w:r>
    </w:p>
    <w:p w14:paraId="18D6C377" w14:textId="72396E2E" w:rsidR="002853F0" w:rsidRDefault="002853F0" w:rsidP="002853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Please send your CV and a covering letter outlining your suitability and current remuneration</w:t>
      </w:r>
      <w:r w:rsidR="0002320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4D067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and why the opportunity is of interest</w:t>
      </w: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to: Andrew Haldenby</w:t>
      </w:r>
    </w:p>
    <w:p w14:paraId="379690DA" w14:textId="00F34E97" w:rsidR="001D665D" w:rsidRPr="00A76B0C" w:rsidRDefault="002853F0" w:rsidP="002853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2853F0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📧</w:t>
      </w: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gm@huddersfield-golf.co.uk</w:t>
      </w: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2853F0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🗓</w:t>
      </w:r>
      <w:r w:rsidRPr="002853F0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Closing date: [30/9/25]</w:t>
      </w:r>
    </w:p>
    <w:sectPr w:rsidR="001D665D" w:rsidRPr="00A76B0C" w:rsidSect="004D0671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03"/>
    <w:multiLevelType w:val="multilevel"/>
    <w:tmpl w:val="53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E1A1F"/>
    <w:multiLevelType w:val="multilevel"/>
    <w:tmpl w:val="9E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2ADE"/>
    <w:multiLevelType w:val="multilevel"/>
    <w:tmpl w:val="5DE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34751"/>
    <w:multiLevelType w:val="multilevel"/>
    <w:tmpl w:val="75BC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26130"/>
    <w:multiLevelType w:val="multilevel"/>
    <w:tmpl w:val="64C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A1CAE"/>
    <w:multiLevelType w:val="multilevel"/>
    <w:tmpl w:val="F5E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E484B"/>
    <w:multiLevelType w:val="multilevel"/>
    <w:tmpl w:val="446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81016"/>
    <w:multiLevelType w:val="hybridMultilevel"/>
    <w:tmpl w:val="A986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36994"/>
    <w:multiLevelType w:val="multilevel"/>
    <w:tmpl w:val="363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453D5"/>
    <w:multiLevelType w:val="multilevel"/>
    <w:tmpl w:val="9430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6295C"/>
    <w:multiLevelType w:val="multilevel"/>
    <w:tmpl w:val="E99E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82568">
    <w:abstractNumId w:val="9"/>
  </w:num>
  <w:num w:numId="2" w16cid:durableId="242842971">
    <w:abstractNumId w:val="3"/>
  </w:num>
  <w:num w:numId="3" w16cid:durableId="1366447571">
    <w:abstractNumId w:val="8"/>
  </w:num>
  <w:num w:numId="4" w16cid:durableId="695620346">
    <w:abstractNumId w:val="6"/>
  </w:num>
  <w:num w:numId="5" w16cid:durableId="17973532">
    <w:abstractNumId w:val="1"/>
  </w:num>
  <w:num w:numId="6" w16cid:durableId="1689334371">
    <w:abstractNumId w:val="2"/>
  </w:num>
  <w:num w:numId="7" w16cid:durableId="662588504">
    <w:abstractNumId w:val="5"/>
  </w:num>
  <w:num w:numId="8" w16cid:durableId="47077145">
    <w:abstractNumId w:val="0"/>
  </w:num>
  <w:num w:numId="9" w16cid:durableId="1237859640">
    <w:abstractNumId w:val="4"/>
  </w:num>
  <w:num w:numId="10" w16cid:durableId="1886984332">
    <w:abstractNumId w:val="10"/>
  </w:num>
  <w:num w:numId="11" w16cid:durableId="287667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9"/>
    <w:rsid w:val="00023204"/>
    <w:rsid w:val="000C3321"/>
    <w:rsid w:val="00175399"/>
    <w:rsid w:val="001912C9"/>
    <w:rsid w:val="001D665D"/>
    <w:rsid w:val="002853F0"/>
    <w:rsid w:val="002A68E6"/>
    <w:rsid w:val="0034596F"/>
    <w:rsid w:val="003C461C"/>
    <w:rsid w:val="00416614"/>
    <w:rsid w:val="00455D36"/>
    <w:rsid w:val="004D0671"/>
    <w:rsid w:val="004F078B"/>
    <w:rsid w:val="008A426D"/>
    <w:rsid w:val="00A76B0C"/>
    <w:rsid w:val="00A81AB9"/>
    <w:rsid w:val="00BC4A5A"/>
    <w:rsid w:val="00CE1A77"/>
    <w:rsid w:val="00E1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47931"/>
  <w15:chartTrackingRefBased/>
  <w15:docId w15:val="{1CBCF890-439E-B242-9347-66C47D2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1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2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912C9"/>
    <w:rPr>
      <w:b/>
      <w:bCs/>
    </w:rPr>
  </w:style>
  <w:style w:type="character" w:customStyle="1" w:styleId="apple-converted-space">
    <w:name w:val="apple-converted-space"/>
    <w:basedOn w:val="DefaultParagraphFont"/>
    <w:rsid w:val="001912C9"/>
  </w:style>
  <w:style w:type="paragraph" w:styleId="NormalWeb">
    <w:name w:val="Normal (Web)"/>
    <w:basedOn w:val="Normal"/>
    <w:uiPriority w:val="99"/>
    <w:semiHidden/>
    <w:unhideWhenUsed/>
    <w:rsid w:val="001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087FB0F974A81A46129BAF1437D" ma:contentTypeVersion="13" ma:contentTypeDescription="Create a new document." ma:contentTypeScope="" ma:versionID="70a0b42c914d53897f2d7fdb9bd19bb6">
  <xsd:schema xmlns:xsd="http://www.w3.org/2001/XMLSchema" xmlns:xs="http://www.w3.org/2001/XMLSchema" xmlns:p="http://schemas.microsoft.com/office/2006/metadata/properties" xmlns:ns2="d716ff80-9238-48d3-993d-46ad2e12dfbb" xmlns:ns3="0b3177ce-9594-4e1a-8a94-d4f8134365e5" targetNamespace="http://schemas.microsoft.com/office/2006/metadata/properties" ma:root="true" ma:fieldsID="da2e79dbfa389923baf9ee92ebb7edcf" ns2:_="" ns3:_="">
    <xsd:import namespace="d716ff80-9238-48d3-993d-46ad2e12dfbb"/>
    <xsd:import namespace="0b3177ce-9594-4e1a-8a94-d4f813436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6ff80-9238-48d3-993d-46ad2e12d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403d0c-a5a5-4db7-a39a-0f28aa784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77ce-9594-4e1a-8a94-d4f8134365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9b602-af28-481f-8e56-0399ea696a3f}" ma:internalName="TaxCatchAll" ma:showField="CatchAllData" ma:web="0b3177ce-9594-4e1a-8a94-d4f813436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6ff80-9238-48d3-993d-46ad2e12dfbb">
      <Terms xmlns="http://schemas.microsoft.com/office/infopath/2007/PartnerControls"/>
    </lcf76f155ced4ddcb4097134ff3c332f>
    <TaxCatchAll xmlns="0b3177ce-9594-4e1a-8a94-d4f8134365e5" xsi:nil="true"/>
  </documentManagement>
</p:properties>
</file>

<file path=customXml/itemProps1.xml><?xml version="1.0" encoding="utf-8"?>
<ds:datastoreItem xmlns:ds="http://schemas.openxmlformats.org/officeDocument/2006/customXml" ds:itemID="{592161A6-AB4E-471F-B882-E25FA0B499D7}"/>
</file>

<file path=customXml/itemProps2.xml><?xml version="1.0" encoding="utf-8"?>
<ds:datastoreItem xmlns:ds="http://schemas.openxmlformats.org/officeDocument/2006/customXml" ds:itemID="{952CBDA4-C6BA-4D9A-9035-4B7C58ED241E}"/>
</file>

<file path=customXml/itemProps3.xml><?xml version="1.0" encoding="utf-8"?>
<ds:datastoreItem xmlns:ds="http://schemas.openxmlformats.org/officeDocument/2006/customXml" ds:itemID="{A7B627A7-84A7-4D4B-8D1E-D106D956A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4943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Haldenby</dc:creator>
  <cp:keywords/>
  <dc:description/>
  <cp:lastModifiedBy>Huddersfield Golf Club</cp:lastModifiedBy>
  <cp:revision>2</cp:revision>
  <dcterms:created xsi:type="dcterms:W3CDTF">2025-09-04T12:43:00Z</dcterms:created>
  <dcterms:modified xsi:type="dcterms:W3CDTF">2025-09-04T12:43:00Z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dfc5728b-6d6a-4b6e-b05e-5640fb72c5d2</vt:lpwstr>
  </property>
  <property fmtid="{D5CDD505-2E9C-101B-9397-08002B2CF9AE}" pid="3" name="ContentTypeId">
    <vt:lpwstr>0x0101000A8DD087FB0F974A81A46129BAF1437D</vt:lpwstr>
  </property>
</Properties>
</file>